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E57B6" w:rsidP="00FE57B6" w:rsidRDefault="00FE57B6" w14:paraId="0FD3D44D" w14:textId="77777777">
      <w:pPr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  <w:r>
        <w:rPr>
          <w:rFonts w:ascii="Arial" w:hAnsi="Arial" w:cs="Arial"/>
          <w:noProof/>
          <w:sz w:val="22"/>
        </w:rPr>
        <w:drawing>
          <wp:inline distT="0" distB="0" distL="0" distR="0">
            <wp:extent cx="388620" cy="475615"/>
            <wp:effectExtent l="0" t="0" r="0" b="635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7B6" w:rsidP="00FE57B6" w:rsidRDefault="00FE57B6" w14:paraId="4C843503" w14:textId="77777777">
      <w:pPr>
        <w:rPr>
          <w:rFonts w:ascii="Arial" w:hAnsi="Arial" w:cs="Arial"/>
        </w:rPr>
      </w:pPr>
      <w:r>
        <w:rPr>
          <w:rFonts w:ascii="Arial" w:hAnsi="Arial" w:cs="Arial"/>
        </w:rPr>
        <w:t>REPUBLIKA HRVATSKA</w:t>
      </w:r>
    </w:p>
    <w:p w:rsidR="00FE57B6" w:rsidP="00FE57B6" w:rsidRDefault="00FE57B6" w14:paraId="06F27FEC" w14:textId="77777777">
      <w:pPr>
        <w:rPr>
          <w:rFonts w:ascii="Arial" w:hAnsi="Arial" w:cs="Arial"/>
        </w:rPr>
      </w:pPr>
      <w:r>
        <w:rPr>
          <w:rFonts w:ascii="Arial" w:hAnsi="Arial" w:cs="Arial"/>
        </w:rPr>
        <w:t>OPĆINSKI SUD U PAZINU</w:t>
      </w:r>
    </w:p>
    <w:p w:rsidR="00FE57B6" w:rsidP="00FE57B6" w:rsidRDefault="00FE57B6" w14:paraId="20222D52" w14:textId="77777777">
      <w:pPr>
        <w:rPr>
          <w:rFonts w:ascii="Arial" w:hAnsi="Arial" w:cs="Arial"/>
        </w:rPr>
      </w:pPr>
      <w:r>
        <w:rPr>
          <w:rFonts w:ascii="Arial" w:hAnsi="Arial" w:cs="Arial"/>
        </w:rPr>
        <w:t>STALNA SLUŽBA U POREČU-PARENZO</w:t>
      </w:r>
      <w:r w:rsidR="00972AF5">
        <w:rPr>
          <w:rFonts w:ascii="Arial" w:hAnsi="Arial" w:cs="Arial"/>
        </w:rPr>
        <w:tab/>
      </w:r>
      <w:r w:rsidR="00972AF5">
        <w:rPr>
          <w:rFonts w:ascii="Arial" w:hAnsi="Arial" w:cs="Arial"/>
        </w:rPr>
        <w:tab/>
      </w:r>
      <w:r w:rsidR="00972AF5">
        <w:rPr>
          <w:rFonts w:ascii="Arial" w:hAnsi="Arial" w:cs="Arial"/>
        </w:rPr>
        <w:tab/>
      </w:r>
    </w:p>
    <w:p w:rsidR="00FE57B6" w:rsidP="00FE57B6" w:rsidRDefault="00FE57B6" w14:paraId="5A315930" w14:textId="0D980143">
      <w:pPr>
        <w:rPr>
          <w:rFonts w:ascii="Arial" w:hAnsi="Arial" w:cs="Arial"/>
        </w:rPr>
      </w:pPr>
      <w:r>
        <w:rPr>
          <w:rFonts w:ascii="Arial" w:hAnsi="Arial" w:cs="Arial"/>
        </w:rPr>
        <w:t>Nikole Tesle 16/a, Poreč-Parenzo</w:t>
      </w:r>
      <w:r w:rsidR="00972AF5">
        <w:rPr>
          <w:rFonts w:ascii="Arial" w:hAnsi="Arial" w:cs="Arial"/>
        </w:rPr>
        <w:tab/>
      </w:r>
      <w:r w:rsidR="00972AF5">
        <w:rPr>
          <w:rFonts w:ascii="Arial" w:hAnsi="Arial" w:cs="Arial"/>
        </w:rPr>
        <w:tab/>
      </w:r>
      <w:r w:rsidR="00972AF5">
        <w:rPr>
          <w:rFonts w:ascii="Arial" w:hAnsi="Arial" w:cs="Arial"/>
        </w:rPr>
        <w:tab/>
        <w:t xml:space="preserve">    </w:t>
      </w:r>
      <w:r w:rsidR="009B038A">
        <w:rPr>
          <w:rFonts w:ascii="Arial" w:hAnsi="Arial" w:cs="Arial"/>
        </w:rPr>
        <w:t xml:space="preserve">  </w:t>
      </w:r>
      <w:r w:rsidR="00972AF5">
        <w:rPr>
          <w:rFonts w:ascii="Arial" w:hAnsi="Arial" w:cs="Arial"/>
        </w:rPr>
        <w:t xml:space="preserve"> Poslovni broj: Pp-</w:t>
      </w:r>
      <w:r w:rsidR="007D76B7">
        <w:rPr>
          <w:rFonts w:ascii="Arial" w:hAnsi="Arial" w:cs="Arial"/>
        </w:rPr>
        <w:t>206</w:t>
      </w:r>
      <w:r w:rsidR="009B038A">
        <w:rPr>
          <w:rFonts w:ascii="Arial" w:hAnsi="Arial" w:cs="Arial"/>
        </w:rPr>
        <w:t>/202</w:t>
      </w:r>
      <w:r w:rsidR="007D76B7">
        <w:rPr>
          <w:rFonts w:ascii="Arial" w:hAnsi="Arial" w:cs="Arial"/>
        </w:rPr>
        <w:t>6</w:t>
      </w:r>
    </w:p>
    <w:p w:rsidR="00FE57B6" w:rsidP="00FE57B6" w:rsidRDefault="00FE57B6" w14:paraId="32375B55" w14:textId="77777777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E57B6" w:rsidP="00FE57B6" w:rsidRDefault="00FE57B6" w14:paraId="10B79E01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U I M E R E P U B L I K E H R V A T S K E </w:t>
      </w:r>
    </w:p>
    <w:p w:rsidR="00FE57B6" w:rsidP="00FE57B6" w:rsidRDefault="00FE57B6" w14:paraId="6F3542D5" w14:textId="77777777">
      <w:pPr>
        <w:jc w:val="center"/>
        <w:rPr>
          <w:rFonts w:ascii="Arial" w:hAnsi="Arial" w:cs="Arial"/>
        </w:rPr>
      </w:pPr>
    </w:p>
    <w:p w:rsidR="00FE57B6" w:rsidP="00FE57B6" w:rsidRDefault="00FE57B6" w14:paraId="6951E79A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P R E S U D A </w:t>
      </w:r>
    </w:p>
    <w:p w:rsidR="00272FC4" w:rsidP="00FE57B6" w:rsidRDefault="00272FC4" w14:paraId="062EF376" w14:textId="77777777">
      <w:pPr>
        <w:jc w:val="center"/>
        <w:rPr>
          <w:rFonts w:ascii="Arial" w:hAnsi="Arial" w:cs="Arial"/>
        </w:rPr>
      </w:pPr>
    </w:p>
    <w:p w:rsidR="00A13744" w:rsidP="00A13744" w:rsidRDefault="00A13744" w14:paraId="1D973584" w14:textId="7777777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Općinski sud u Pazinu, Stalna služba u Poreču-Parenzo, po sutkinji ovog suda mr. sc. Dragici Grujić uz sudjelovanje Sandre Lakošeljac kao zapisničarke u prekršajnom postupku protiv okrivljenika 1. </w:t>
      </w:r>
      <w:r w:rsidRPr="001F7B36">
        <w:rPr>
          <w:rFonts w:ascii="Arial" w:hAnsi="Arial" w:cs="Arial"/>
        </w:rPr>
        <w:t>DARA IN d.o.o.</w:t>
      </w:r>
      <w:r>
        <w:rPr>
          <w:rFonts w:ascii="Arial" w:hAnsi="Arial" w:cs="Arial"/>
        </w:rPr>
        <w:t xml:space="preserve"> i 2. </w:t>
      </w:r>
      <w:r w:rsidRPr="001F7B36">
        <w:rPr>
          <w:rFonts w:ascii="Arial" w:hAnsi="Arial" w:cs="Arial"/>
          <w:color w:val="000000"/>
        </w:rPr>
        <w:t>Vedran</w:t>
      </w:r>
      <w:r>
        <w:rPr>
          <w:rFonts w:ascii="Arial" w:hAnsi="Arial" w:cs="Arial"/>
          <w:color w:val="000000"/>
        </w:rPr>
        <w:t>e</w:t>
      </w:r>
      <w:r w:rsidRPr="001F7B36">
        <w:rPr>
          <w:rFonts w:ascii="Arial" w:hAnsi="Arial" w:cs="Arial"/>
          <w:color w:val="000000"/>
        </w:rPr>
        <w:t xml:space="preserve"> </w:t>
      </w:r>
      <w:proofErr w:type="spellStart"/>
      <w:r w:rsidRPr="001F7B36">
        <w:rPr>
          <w:rFonts w:ascii="Arial" w:hAnsi="Arial" w:cs="Arial"/>
          <w:color w:val="000000"/>
        </w:rPr>
        <w:t>Širol</w:t>
      </w:r>
      <w:r>
        <w:rPr>
          <w:rFonts w:ascii="Arial" w:hAnsi="Arial" w:cs="Arial"/>
          <w:color w:val="000000"/>
        </w:rPr>
        <w:t>a</w:t>
      </w:r>
      <w:proofErr w:type="spellEnd"/>
      <w:r>
        <w:rPr>
          <w:rFonts w:ascii="Arial" w:hAnsi="Arial" w:cs="Arial"/>
        </w:rPr>
        <w:t xml:space="preserve">, zbog prekršaja iz članka 42. stavku 1. točka 35. i stavak 2. Zakona o računovodstvu (Narodne novine broj:  78/15., 134/15., 120/16., 43/20. i 114/22.), pokrenutog prekršajnim nalogom Financijske agencije, Regionalni centar Rijeka, </w:t>
      </w:r>
      <w:r w:rsidRPr="001F7B36">
        <w:rPr>
          <w:rFonts w:ascii="Arial" w:hAnsi="Arial" w:cs="Arial"/>
          <w:color w:val="000000"/>
        </w:rPr>
        <w:t>klasa: 034-07/23-04/1954, urbroj: 118-07-03-23-1 od 12.6.2024.</w:t>
      </w:r>
      <w:r>
        <w:rPr>
          <w:rFonts w:ascii="Arial" w:hAnsi="Arial" w:cs="Arial"/>
        </w:rPr>
        <w:t>, 3. srpnja 2025., u smislu članka 179. Prekršajnog zakona (Narodne novine broj: 107/07.,39/13., 157/13., 110/15., 70/17. i 118/18.),</w:t>
      </w:r>
    </w:p>
    <w:p w:rsidR="00A13744" w:rsidP="00A13744" w:rsidRDefault="00A13744" w14:paraId="4CECD1B5" w14:textId="77777777">
      <w:pPr>
        <w:ind w:firstLine="720"/>
        <w:jc w:val="both"/>
        <w:rPr>
          <w:rFonts w:ascii="Arial" w:hAnsi="Arial" w:cs="Arial"/>
        </w:rPr>
      </w:pPr>
    </w:p>
    <w:p w:rsidR="00A13744" w:rsidP="00A13744" w:rsidRDefault="00A13744" w14:paraId="3435F4E8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p r e s u d i o   j e</w:t>
      </w:r>
    </w:p>
    <w:p w:rsidR="00A13744" w:rsidP="00A13744" w:rsidRDefault="00A13744" w14:paraId="15012E31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Okrivljenici: </w:t>
      </w:r>
    </w:p>
    <w:p w:rsidRPr="001F7B36" w:rsidR="00A13744" w:rsidP="00A13744" w:rsidRDefault="00A13744" w14:paraId="6955D355" w14:textId="77777777">
      <w:pPr>
        <w:ind w:firstLine="708"/>
        <w:jc w:val="both"/>
        <w:rPr>
          <w:rFonts w:ascii="Arial" w:hAnsi="Arial" w:cs="Arial"/>
        </w:rPr>
      </w:pPr>
      <w:r w:rsidRPr="001F7B36">
        <w:rPr>
          <w:rFonts w:ascii="Arial" w:hAnsi="Arial" w:cs="Arial"/>
        </w:rPr>
        <w:t xml:space="preserve">1. DARA IN d.o.o., sa sjedištem u Poreču, Špadići 66, OIB: 24550041878, </w:t>
      </w:r>
    </w:p>
    <w:p w:rsidRPr="001F7B36" w:rsidR="00A13744" w:rsidP="00A13744" w:rsidRDefault="00A13744" w14:paraId="1C99534D" w14:textId="77777777">
      <w:pPr>
        <w:ind w:firstLine="708"/>
        <w:jc w:val="both"/>
        <w:rPr>
          <w:rFonts w:ascii="Arial" w:hAnsi="Arial" w:cs="Arial"/>
        </w:rPr>
      </w:pPr>
      <w:r w:rsidRPr="001F7B36">
        <w:rPr>
          <w:rFonts w:ascii="Arial" w:hAnsi="Arial" w:cs="Arial"/>
        </w:rPr>
        <w:t xml:space="preserve">2. Vedrana </w:t>
      </w:r>
      <w:proofErr w:type="spellStart"/>
      <w:r w:rsidRPr="001F7B36">
        <w:rPr>
          <w:rFonts w:ascii="Arial" w:hAnsi="Arial" w:cs="Arial"/>
        </w:rPr>
        <w:t>Širola</w:t>
      </w:r>
      <w:proofErr w:type="spellEnd"/>
      <w:r w:rsidRPr="001F7B36">
        <w:rPr>
          <w:rFonts w:ascii="Arial" w:hAnsi="Arial" w:cs="Arial"/>
        </w:rPr>
        <w:t xml:space="preserve">, </w:t>
      </w:r>
      <w:proofErr w:type="spellStart"/>
      <w:r w:rsidRPr="001F7B36">
        <w:rPr>
          <w:rFonts w:ascii="Arial" w:hAnsi="Arial" w:cs="Arial"/>
        </w:rPr>
        <w:t>djev</w:t>
      </w:r>
      <w:proofErr w:type="spellEnd"/>
      <w:r w:rsidRPr="001F7B36">
        <w:rPr>
          <w:rFonts w:ascii="Arial" w:hAnsi="Arial" w:cs="Arial"/>
        </w:rPr>
        <w:t xml:space="preserve">. </w:t>
      </w:r>
      <w:proofErr w:type="spellStart"/>
      <w:r w:rsidRPr="001F7B36">
        <w:rPr>
          <w:rFonts w:ascii="Arial" w:hAnsi="Arial" w:cs="Arial"/>
        </w:rPr>
        <w:t>Širola</w:t>
      </w:r>
      <w:proofErr w:type="spellEnd"/>
      <w:r w:rsidRPr="001F7B36">
        <w:rPr>
          <w:rFonts w:ascii="Arial" w:hAnsi="Arial" w:cs="Arial"/>
        </w:rPr>
        <w:t>, od oca Nenada, rođena 24.3.1974. u Puli, RH, nastanjena u Vabrigi, Lokvarska 4, državljanka Republike Hrvatske, OIB: 25911025413, prekršajno kažnjavana, kazneno neosuđivana i ne vodi se postupak za koji drugi prekršaj ili kazneno djelo.</w:t>
      </w:r>
    </w:p>
    <w:p w:rsidR="00A13744" w:rsidP="00A13744" w:rsidRDefault="00A13744" w14:paraId="411D6845" w14:textId="77777777">
      <w:pPr>
        <w:ind w:firstLine="708"/>
        <w:jc w:val="both"/>
        <w:rPr>
          <w:rFonts w:ascii="Arial" w:hAnsi="Arial" w:cs="Arial"/>
        </w:rPr>
      </w:pPr>
    </w:p>
    <w:p w:rsidRPr="000258E4" w:rsidR="00A13744" w:rsidP="00A13744" w:rsidRDefault="00A13744" w14:paraId="2035FADB" w14:textId="77777777">
      <w:pPr>
        <w:jc w:val="center"/>
        <w:rPr>
          <w:rFonts w:ascii="Arial" w:hAnsi="Arial" w:cs="Arial"/>
        </w:rPr>
      </w:pPr>
      <w:r w:rsidRPr="000258E4">
        <w:rPr>
          <w:rFonts w:ascii="Arial" w:hAnsi="Arial" w:cs="Arial"/>
        </w:rPr>
        <w:t>OSLOBAĐA</w:t>
      </w:r>
      <w:r>
        <w:rPr>
          <w:rFonts w:ascii="Arial" w:hAnsi="Arial" w:cs="Arial"/>
        </w:rPr>
        <w:t>JU</w:t>
      </w:r>
      <w:r w:rsidRPr="000258E4">
        <w:rPr>
          <w:rFonts w:ascii="Arial" w:hAnsi="Arial" w:cs="Arial"/>
        </w:rPr>
        <w:t xml:space="preserve"> SE OPTUŽBE</w:t>
      </w:r>
    </w:p>
    <w:p w:rsidR="00A13744" w:rsidP="00A13744" w:rsidRDefault="00A13744" w14:paraId="51E56A97" w14:textId="77777777">
      <w:pPr>
        <w:jc w:val="center"/>
        <w:rPr>
          <w:rFonts w:ascii="Arial" w:hAnsi="Arial" w:cs="Arial"/>
        </w:rPr>
      </w:pPr>
    </w:p>
    <w:p w:rsidRPr="00E572A8" w:rsidR="00A13744" w:rsidP="00A13744" w:rsidRDefault="00A13744" w14:paraId="6937042F" w14:textId="77777777">
      <w:pPr>
        <w:ind w:firstLine="720"/>
        <w:jc w:val="both"/>
        <w:rPr>
          <w:rFonts w:ascii="Arial" w:hAnsi="Arial" w:cs="Arial"/>
        </w:rPr>
      </w:pPr>
      <w:r w:rsidRPr="00F515B8">
        <w:rPr>
          <w:rFonts w:ascii="Arial" w:hAnsi="Arial" w:cs="Arial"/>
        </w:rPr>
        <w:t>I.</w:t>
      </w:r>
      <w:r>
        <w:rPr>
          <w:rFonts w:ascii="Arial" w:hAnsi="Arial" w:cs="Arial"/>
        </w:rPr>
        <w:t xml:space="preserve"> </w:t>
      </w:r>
      <w:r w:rsidRPr="00F515B8">
        <w:rPr>
          <w:rFonts w:ascii="Arial" w:hAnsi="Arial" w:cs="Arial"/>
        </w:rPr>
        <w:t xml:space="preserve">što </w:t>
      </w:r>
      <w:r>
        <w:rPr>
          <w:rFonts w:ascii="Arial" w:hAnsi="Arial" w:cs="Arial"/>
        </w:rPr>
        <w:t xml:space="preserve">da </w:t>
      </w:r>
      <w:r w:rsidRPr="00F515B8">
        <w:rPr>
          <w:rFonts w:ascii="Arial" w:hAnsi="Arial" w:cs="Arial"/>
        </w:rPr>
        <w:t xml:space="preserve">kao poduzetnik i odgovorna osoba poduzetnika nisu dostavili Fini do 30.4.2023. u bilo koju poslovnicu Fine na području RH ili putem internetskog servisa uz korištenje digitalnog certifikata,  </w:t>
      </w:r>
      <w:r>
        <w:rPr>
          <w:rFonts w:ascii="Arial" w:hAnsi="Arial" w:cs="Arial"/>
        </w:rPr>
        <w:t xml:space="preserve">za statističke </w:t>
      </w:r>
      <w:r w:rsidRPr="00E572A8">
        <w:rPr>
          <w:rFonts w:ascii="Arial" w:hAnsi="Arial" w:cs="Arial"/>
        </w:rPr>
        <w:t>i druge potrebe propisane financijske izvještaje (bilancu, račun dobiti i dodatne podatke) za prethodnu kalendarsku 2022. godinu. Dakle, nisu Fini u tekućoj godini u zakonom propisanom roku dostavili financijske izvještaje i dodatne podatke za nadzorne, statističke i druge potrebe, u skladu sa odredbom članka 32. stavak 1. ZR-a,</w:t>
      </w:r>
    </w:p>
    <w:p w:rsidR="00A13744" w:rsidP="00A13744" w:rsidRDefault="00A13744" w14:paraId="20DFBBB3" w14:textId="7777777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time da su postupili protivno članku 42. stavak 1. točka 35. i stavak 2. Zakona o računovodstvu</w:t>
      </w:r>
    </w:p>
    <w:p w:rsidR="00A13744" w:rsidP="00A13744" w:rsidRDefault="00A13744" w14:paraId="42308F6E" w14:textId="77777777">
      <w:pPr>
        <w:ind w:firstLine="720"/>
        <w:jc w:val="both"/>
        <w:rPr>
          <w:rFonts w:ascii="Arial" w:hAnsi="Arial" w:cs="Arial"/>
        </w:rPr>
      </w:pPr>
    </w:p>
    <w:p w:rsidR="00A13744" w:rsidP="00A13744" w:rsidRDefault="00A13744" w14:paraId="5BFB3AC9" w14:textId="7777777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II. Troškovi prekršajnog postupka padaju na teret proračunskih sredstava ovog suda.  </w:t>
      </w:r>
    </w:p>
    <w:p w:rsidR="00A13744" w:rsidP="00A13744" w:rsidRDefault="00A13744" w14:paraId="500B2A54" w14:textId="77777777">
      <w:pPr>
        <w:ind w:firstLine="708"/>
        <w:jc w:val="both"/>
        <w:rPr>
          <w:rFonts w:ascii="Arial" w:hAnsi="Arial" w:cs="Arial"/>
        </w:rPr>
      </w:pPr>
    </w:p>
    <w:p w:rsidR="00A13744" w:rsidP="00A13744" w:rsidRDefault="00A13744" w14:paraId="5763B547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III. </w:t>
      </w:r>
      <w:r w:rsidRPr="000258E4">
        <w:rPr>
          <w:rFonts w:ascii="Arial" w:hAnsi="Arial" w:cs="Arial"/>
        </w:rPr>
        <w:t>Sud javno objavljuje presudu, dok će se otpravci presude dostaviti okrivljenicima i ovlaštenom tužitelju u zakonskom roku</w:t>
      </w:r>
      <w:r>
        <w:rPr>
          <w:rFonts w:ascii="Arial" w:hAnsi="Arial" w:cs="Arial"/>
        </w:rPr>
        <w:tab/>
      </w:r>
    </w:p>
    <w:p w:rsidR="007D76B7" w:rsidP="00415EA0" w:rsidRDefault="007D76B7" w14:paraId="4D5CD839" w14:textId="77777777">
      <w:pPr>
        <w:ind w:left="2832" w:firstLine="708"/>
        <w:rPr>
          <w:rFonts w:ascii="Arial" w:hAnsi="Arial" w:cs="Arial"/>
        </w:rPr>
      </w:pPr>
    </w:p>
    <w:p w:rsidR="00415EA0" w:rsidP="00415EA0" w:rsidRDefault="00415EA0" w14:paraId="4D9893C8" w14:textId="4B6719FD">
      <w:pPr>
        <w:ind w:left="2832" w:firstLine="708"/>
        <w:rPr>
          <w:rFonts w:ascii="Arial" w:hAnsi="Arial" w:cs="Arial"/>
        </w:rPr>
      </w:pPr>
      <w:r>
        <w:rPr>
          <w:rFonts w:ascii="Arial" w:hAnsi="Arial" w:cs="Arial"/>
        </w:rPr>
        <w:t>O b r a z l o ž e n j e</w:t>
      </w:r>
    </w:p>
    <w:p w:rsidR="00415EA0" w:rsidP="00415EA0" w:rsidRDefault="00415EA0" w14:paraId="716A4E66" w14:textId="77777777">
      <w:pPr>
        <w:ind w:left="708"/>
        <w:jc w:val="both"/>
        <w:rPr>
          <w:rFonts w:ascii="Arial" w:hAnsi="Arial" w:cs="Arial"/>
        </w:rPr>
      </w:pPr>
    </w:p>
    <w:p w:rsidR="00415EA0" w:rsidP="00415EA0" w:rsidRDefault="00415EA0" w14:paraId="164E8ABB" w14:textId="3CF2144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1. Financijska agencija, Regionalni centar Rijeka, donijela je prekršajni nalog protiv </w:t>
      </w:r>
      <w:r w:rsidR="00B46DED">
        <w:rPr>
          <w:rFonts w:ascii="Arial" w:hAnsi="Arial" w:cs="Arial"/>
        </w:rPr>
        <w:t xml:space="preserve">okrivljenika </w:t>
      </w:r>
      <w:r w:rsidR="00B43059">
        <w:rPr>
          <w:rFonts w:ascii="Arial" w:hAnsi="Arial" w:cs="Arial"/>
        </w:rPr>
        <w:t xml:space="preserve">1. </w:t>
      </w:r>
      <w:r w:rsidRPr="007D76B7" w:rsidR="007D76B7">
        <w:rPr>
          <w:rFonts w:ascii="Arial" w:hAnsi="Arial" w:cs="Arial"/>
        </w:rPr>
        <w:t>DARA IN d.o.o.</w:t>
      </w:r>
      <w:r w:rsidR="007D76B7">
        <w:rPr>
          <w:rFonts w:ascii="Arial" w:hAnsi="Arial" w:cs="Arial"/>
        </w:rPr>
        <w:t xml:space="preserve"> </w:t>
      </w:r>
      <w:r w:rsidR="00B43059">
        <w:rPr>
          <w:rFonts w:ascii="Arial" w:hAnsi="Arial" w:cs="Arial"/>
        </w:rPr>
        <w:t xml:space="preserve">i 2. </w:t>
      </w:r>
      <w:r w:rsidRPr="007D76B7" w:rsidR="007D76B7">
        <w:rPr>
          <w:rFonts w:ascii="Arial" w:hAnsi="Arial" w:cs="Arial"/>
          <w:color w:val="000000"/>
        </w:rPr>
        <w:t>Vedran</w:t>
      </w:r>
      <w:r w:rsidR="007D76B7">
        <w:rPr>
          <w:rFonts w:ascii="Arial" w:hAnsi="Arial" w:cs="Arial"/>
          <w:color w:val="000000"/>
        </w:rPr>
        <w:t>e</w:t>
      </w:r>
      <w:r w:rsidRPr="007D76B7" w:rsidR="007D76B7">
        <w:rPr>
          <w:rFonts w:ascii="Arial" w:hAnsi="Arial" w:cs="Arial"/>
          <w:color w:val="000000"/>
        </w:rPr>
        <w:t xml:space="preserve"> </w:t>
      </w:r>
      <w:proofErr w:type="spellStart"/>
      <w:r w:rsidRPr="007D76B7" w:rsidR="007D76B7">
        <w:rPr>
          <w:rFonts w:ascii="Arial" w:hAnsi="Arial" w:cs="Arial"/>
          <w:color w:val="000000"/>
        </w:rPr>
        <w:t>Širola</w:t>
      </w:r>
      <w:proofErr w:type="spellEnd"/>
      <w:r w:rsidR="003216A0">
        <w:rPr>
          <w:rFonts w:ascii="Arial" w:hAnsi="Arial" w:cs="Arial"/>
        </w:rPr>
        <w:t xml:space="preserve">, zbog prekršaja iz </w:t>
      </w:r>
      <w:r w:rsidR="0006413F">
        <w:rPr>
          <w:rFonts w:ascii="Arial" w:hAnsi="Arial" w:cs="Arial"/>
        </w:rPr>
        <w:t xml:space="preserve">članka </w:t>
      </w:r>
      <w:r w:rsidR="003216A0">
        <w:rPr>
          <w:rFonts w:ascii="Arial" w:hAnsi="Arial" w:cs="Arial"/>
        </w:rPr>
        <w:t>42. stavku 1. točka 33</w:t>
      </w:r>
      <w:r>
        <w:rPr>
          <w:rFonts w:ascii="Arial" w:hAnsi="Arial" w:cs="Arial"/>
        </w:rPr>
        <w:t>. i stavak 2. Zakona o računovodstvu</w:t>
      </w:r>
      <w:r>
        <w:rPr>
          <w:rFonts w:ascii="Arial" w:hAnsi="Arial" w:cs="Arial"/>
          <w:i/>
        </w:rPr>
        <w:t xml:space="preserve">. </w:t>
      </w:r>
      <w:r>
        <w:rPr>
          <w:rFonts w:ascii="Arial" w:hAnsi="Arial" w:cs="Arial"/>
        </w:rPr>
        <w:t>Na isti su okrivljenici uložili pravovremeni i dopušten prigovor pa je nastavljen redovni prekršajni postupak.</w:t>
      </w:r>
    </w:p>
    <w:p w:rsidR="00415EA0" w:rsidP="00415EA0" w:rsidRDefault="00415EA0" w14:paraId="5E2CDC28" w14:textId="1EF34AA3">
      <w:pPr>
        <w:tabs>
          <w:tab w:val="left" w:pos="6237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U </w:t>
      </w:r>
      <w:r w:rsidR="002A4B00">
        <w:rPr>
          <w:rFonts w:ascii="Arial" w:hAnsi="Arial" w:cs="Arial"/>
        </w:rPr>
        <w:t>svo</w:t>
      </w:r>
      <w:r w:rsidR="007D76B7">
        <w:rPr>
          <w:rFonts w:ascii="Arial" w:hAnsi="Arial" w:cs="Arial"/>
        </w:rPr>
        <w:t xml:space="preserve">joj pisanoj obrani </w:t>
      </w:r>
      <w:r w:rsidR="00B43059">
        <w:rPr>
          <w:rFonts w:ascii="Arial" w:hAnsi="Arial" w:cs="Arial"/>
        </w:rPr>
        <w:t xml:space="preserve">okrivljenici </w:t>
      </w:r>
      <w:r w:rsidR="00E11CCB">
        <w:rPr>
          <w:rFonts w:ascii="Arial" w:hAnsi="Arial" w:cs="Arial"/>
        </w:rPr>
        <w:t xml:space="preserve">ne osporavaju da nisu dostavili za 2022. propisane financijske izvještaje. Smatraju da to nisu bili dužni iz razloga što su dostavili izjavu o neaktivnosti na kojoj u naslovu točno stoji izjava o neaktivnosti u 2022. dok u redu u niže stoji 2021. godini. Navode da se radi o očitoj pogrešci i da se svake godine uzima isti predložak no u naslovu stoji da se izjava odnosi na 2022. godinu. </w:t>
      </w:r>
    </w:p>
    <w:p w:rsidR="00E11CCB" w:rsidP="00415EA0" w:rsidRDefault="00E11CCB" w14:paraId="1C1665F3" w14:textId="539B977F">
      <w:pPr>
        <w:tabs>
          <w:tab w:val="left" w:pos="6237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Sud smatra da je Financijska agencija izjavu o neaktivnosti koju su dostavili okrivljenici dana </w:t>
      </w:r>
      <w:r w:rsidR="008C051A">
        <w:rPr>
          <w:rFonts w:ascii="Arial" w:hAnsi="Arial" w:cs="Arial"/>
        </w:rPr>
        <w:t>6. ožujka 2023.</w:t>
      </w:r>
      <w:r w:rsidR="008A2818">
        <w:rPr>
          <w:rFonts w:ascii="Arial" w:hAnsi="Arial" w:cs="Arial"/>
        </w:rPr>
        <w:t>, a Financijska agencija zaprimila 10. ožujka 2023.</w:t>
      </w:r>
      <w:r w:rsidR="008C051A">
        <w:rPr>
          <w:rFonts w:ascii="Arial" w:hAnsi="Arial" w:cs="Arial"/>
        </w:rPr>
        <w:t xml:space="preserve">, trebala prihvatiti jer iz iste proizlazi da se odnosi da na 2022. te činjenica da je greškom u tekstu navedena 2021. kao godina ne obavljanja djelatnosti ne može se smatrati da izjava o neaktivnosti nije dostavljena. </w:t>
      </w:r>
    </w:p>
    <w:p w:rsidR="008C051A" w:rsidP="00415EA0" w:rsidRDefault="008C051A" w14:paraId="07EC6753" w14:textId="674A54FD">
      <w:pPr>
        <w:tabs>
          <w:tab w:val="left" w:pos="6237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8A2818">
        <w:rPr>
          <w:rFonts w:ascii="Arial" w:hAnsi="Arial" w:cs="Arial"/>
        </w:rPr>
        <w:t xml:space="preserve">Člankom 30. stavak 9. </w:t>
      </w:r>
      <w:r w:rsidR="008A2818">
        <w:rPr>
          <w:rFonts w:ascii="Arial" w:hAnsi="Arial" w:cs="Arial"/>
        </w:rPr>
        <w:t>Zakona o računovodstvu</w:t>
      </w:r>
      <w:r w:rsidR="008A2818">
        <w:rPr>
          <w:rFonts w:ascii="Arial" w:hAnsi="Arial" w:cs="Arial"/>
        </w:rPr>
        <w:t xml:space="preserve"> propisano je da je poduzetnik koji tijekom poslovne godine nije imao poslovnih događaja, dužan do 30. travnja tekuće godine Financijskoj agenciji dostaviti </w:t>
      </w:r>
      <w:r w:rsidRPr="008A2818" w:rsidR="008A2818">
        <w:rPr>
          <w:rFonts w:ascii="Arial" w:hAnsi="Arial" w:cs="Arial"/>
        </w:rPr>
        <w:t>izjavu o neaktivnosti</w:t>
      </w:r>
      <w:r w:rsidR="008A2818">
        <w:rPr>
          <w:rFonts w:ascii="Arial" w:hAnsi="Arial" w:cs="Arial"/>
        </w:rPr>
        <w:t xml:space="preserve"> za prethodnu poslovnu godinu, a što je okrivljena pravna osoba i učinila dana 6. ožujka 2023., </w:t>
      </w:r>
      <w:r w:rsidR="008A2818">
        <w:rPr>
          <w:rFonts w:ascii="Arial" w:hAnsi="Arial" w:cs="Arial"/>
        </w:rPr>
        <w:t>a Financijska agencija zaprimila 10. ožujka 2023.</w:t>
      </w:r>
    </w:p>
    <w:p w:rsidRPr="007D76B7" w:rsidR="007D76B7" w:rsidP="008A2818" w:rsidRDefault="008A2818" w14:paraId="0896B69E" w14:textId="6F07356F">
      <w:pPr>
        <w:tabs>
          <w:tab w:val="left" w:pos="6237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7D76B7">
        <w:rPr>
          <w:rFonts w:ascii="Arial" w:hAnsi="Arial" w:cs="Arial"/>
        </w:rPr>
        <w:t>Trebalo je odlučiti kao u izreci ove presude i okrivljenik</w:t>
      </w:r>
      <w:r>
        <w:rPr>
          <w:rFonts w:ascii="Arial" w:hAnsi="Arial" w:cs="Arial"/>
        </w:rPr>
        <w:t>e</w:t>
      </w:r>
      <w:r w:rsidRPr="007D76B7">
        <w:rPr>
          <w:rFonts w:ascii="Arial" w:hAnsi="Arial" w:cs="Arial"/>
        </w:rPr>
        <w:t xml:space="preserve"> osloboditi optužbe iz razloga što </w:t>
      </w:r>
      <w:r>
        <w:rPr>
          <w:rFonts w:ascii="Arial" w:hAnsi="Arial" w:cs="Arial"/>
        </w:rPr>
        <w:t xml:space="preserve">nisu počinili prekršaj koji im se stavlja na teret. </w:t>
      </w:r>
    </w:p>
    <w:p w:rsidRPr="007D76B7" w:rsidR="007D76B7" w:rsidP="007D76B7" w:rsidRDefault="008A2818" w14:paraId="18E873CA" w14:textId="65195F7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7D76B7" w:rsidR="007D76B7">
        <w:rPr>
          <w:rFonts w:ascii="Arial" w:hAnsi="Arial" w:cs="Arial"/>
        </w:rPr>
        <w:t xml:space="preserve">. Na temelju članka 142. stavak 2. Prekršajnog zakona odlučeno je da paušalni troškovi padaju na teret proračunskih sredstava suda. </w:t>
      </w:r>
    </w:p>
    <w:p w:rsidRPr="001058BA" w:rsidR="0006413F" w:rsidP="00B46DED" w:rsidRDefault="0006413F" w14:paraId="4B25F80E" w14:textId="77777777">
      <w:pPr>
        <w:ind w:firstLine="708"/>
        <w:jc w:val="both"/>
        <w:rPr>
          <w:rFonts w:ascii="Arial" w:hAnsi="Arial" w:cs="Arial"/>
        </w:rPr>
      </w:pPr>
    </w:p>
    <w:p w:rsidR="0006413F" w:rsidP="007D76B7" w:rsidRDefault="003216A0" w14:paraId="3A690123" w14:textId="41FFD141">
      <w:pPr>
        <w:ind w:left="212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A871E1">
        <w:rPr>
          <w:rFonts w:ascii="Arial" w:hAnsi="Arial" w:cs="Arial"/>
        </w:rPr>
        <w:t xml:space="preserve">      U Poreču-Parenzo </w:t>
      </w:r>
      <w:r w:rsidR="007D76B7">
        <w:rPr>
          <w:rFonts w:ascii="Arial" w:hAnsi="Arial" w:cs="Arial"/>
        </w:rPr>
        <w:t>3. srpnja</w:t>
      </w:r>
      <w:r w:rsidR="00B43059">
        <w:rPr>
          <w:rFonts w:ascii="Arial" w:hAnsi="Arial" w:cs="Arial"/>
        </w:rPr>
        <w:t xml:space="preserve"> 202</w:t>
      </w:r>
      <w:r w:rsidR="007D76B7">
        <w:rPr>
          <w:rFonts w:ascii="Arial" w:hAnsi="Arial" w:cs="Arial"/>
        </w:rPr>
        <w:t>6</w:t>
      </w:r>
      <w:r w:rsidR="00415EA0">
        <w:rPr>
          <w:rFonts w:ascii="Arial" w:hAnsi="Arial" w:cs="Arial"/>
        </w:rPr>
        <w:t xml:space="preserve">. </w:t>
      </w:r>
    </w:p>
    <w:p w:rsidR="00822147" w:rsidP="00415EA0" w:rsidRDefault="00822147" w14:paraId="695D7CD2" w14:textId="77777777">
      <w:pPr>
        <w:ind w:left="2124"/>
        <w:rPr>
          <w:rFonts w:ascii="Arial" w:hAnsi="Arial" w:cs="Arial"/>
        </w:rPr>
      </w:pPr>
    </w:p>
    <w:p w:rsidR="00415EA0" w:rsidP="00415EA0" w:rsidRDefault="00415EA0" w14:paraId="428A6DB7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386653">
        <w:rPr>
          <w:rFonts w:ascii="Arial" w:hAnsi="Arial" w:cs="Arial"/>
        </w:rPr>
        <w:t xml:space="preserve">     </w:t>
      </w:r>
      <w:r w:rsidR="006E1C64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Zapisničarka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Sutkinja</w:t>
      </w:r>
    </w:p>
    <w:p w:rsidR="00415EA0" w:rsidP="00415EA0" w:rsidRDefault="00441162" w14:paraId="539FCEC2" w14:textId="57C759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893047">
        <w:rPr>
          <w:rFonts w:ascii="Arial" w:hAnsi="Arial" w:cs="Arial"/>
        </w:rPr>
        <w:t xml:space="preserve">    </w:t>
      </w:r>
      <w:r w:rsidR="0006413F">
        <w:rPr>
          <w:rFonts w:ascii="Arial" w:hAnsi="Arial" w:cs="Arial"/>
        </w:rPr>
        <w:t>Sandra Lakošeljac</w:t>
      </w:r>
      <w:r w:rsidR="00580E62">
        <w:rPr>
          <w:rFonts w:ascii="Arial" w:hAnsi="Arial" w:cs="Arial"/>
        </w:rPr>
        <w:t>, v.r.</w:t>
      </w:r>
      <w:r w:rsidR="00214FB2">
        <w:rPr>
          <w:rFonts w:ascii="Arial" w:hAnsi="Arial" w:cs="Arial"/>
        </w:rPr>
        <w:tab/>
      </w:r>
      <w:r w:rsidR="00214FB2">
        <w:rPr>
          <w:rFonts w:ascii="Arial" w:hAnsi="Arial" w:cs="Arial"/>
        </w:rPr>
        <w:tab/>
      </w:r>
      <w:r w:rsidR="00214FB2">
        <w:rPr>
          <w:rFonts w:ascii="Arial" w:hAnsi="Arial" w:cs="Arial"/>
        </w:rPr>
        <w:tab/>
        <w:t xml:space="preserve">  </w:t>
      </w:r>
      <w:r w:rsidR="0006413F">
        <w:rPr>
          <w:rFonts w:ascii="Arial" w:hAnsi="Arial" w:cs="Arial"/>
        </w:rPr>
        <w:t xml:space="preserve">                </w:t>
      </w:r>
      <w:r w:rsidR="00386653">
        <w:rPr>
          <w:rFonts w:ascii="Arial" w:hAnsi="Arial" w:cs="Arial"/>
        </w:rPr>
        <w:t xml:space="preserve"> </w:t>
      </w:r>
      <w:r w:rsidR="00415EA0">
        <w:rPr>
          <w:rFonts w:ascii="Arial" w:hAnsi="Arial" w:cs="Arial"/>
        </w:rPr>
        <w:t>mr. sc. Dragica Gruji</w:t>
      </w:r>
      <w:r w:rsidR="00580E62">
        <w:rPr>
          <w:rFonts w:ascii="Arial" w:hAnsi="Arial" w:cs="Arial"/>
        </w:rPr>
        <w:t>ć, v.r.</w:t>
      </w:r>
    </w:p>
    <w:p w:rsidR="00822147" w:rsidP="00415EA0" w:rsidRDefault="00822147" w14:paraId="34CBDB0B" w14:textId="77777777">
      <w:pPr>
        <w:ind w:left="5664" w:firstLine="708"/>
        <w:rPr>
          <w:rFonts w:ascii="Arial" w:hAnsi="Arial" w:cs="Arial"/>
        </w:rPr>
      </w:pPr>
    </w:p>
    <w:p w:rsidR="00415EA0" w:rsidP="00415EA0" w:rsidRDefault="00415EA0" w14:paraId="0B9F046C" w14:textId="77777777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415EA0" w:rsidP="00415EA0" w:rsidRDefault="00415EA0" w14:paraId="6E796B63" w14:textId="77777777">
      <w:pPr>
        <w:rPr>
          <w:rFonts w:ascii="Arial" w:hAnsi="Arial" w:cs="Arial"/>
        </w:rPr>
      </w:pPr>
      <w:r>
        <w:rPr>
          <w:rFonts w:ascii="Arial" w:hAnsi="Arial" w:cs="Arial"/>
        </w:rPr>
        <w:t>Uputa o pravu na žalbu:</w:t>
      </w:r>
    </w:p>
    <w:p w:rsidR="00415EA0" w:rsidP="00415EA0" w:rsidRDefault="00415EA0" w14:paraId="4319B218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Protiv ove presude dopuštena je žalba u roku od 8 (osam) dana od dana dostave prijepisa presude a pravo na žalbu imaju okrivljenici i ovlašteni tužitelj. Žalba se podnosi ovom Sudu u dva primjerka a o žalbi odlučuje Visoki prekršajni sud Republike Hrvatske u Zagrebu.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0553BC" w:rsidP="00415EA0" w:rsidRDefault="000553BC" w14:paraId="4BD229BF" w14:textId="77777777">
      <w:pPr>
        <w:jc w:val="both"/>
        <w:rPr>
          <w:rFonts w:ascii="Arial" w:hAnsi="Arial" w:cs="Arial"/>
        </w:rPr>
      </w:pPr>
    </w:p>
    <w:p w:rsidR="00415EA0" w:rsidP="00415EA0" w:rsidRDefault="00415EA0" w14:paraId="589854DC" w14:textId="77777777">
      <w:pPr>
        <w:rPr>
          <w:rFonts w:ascii="Arial" w:hAnsi="Arial" w:cs="Arial"/>
        </w:rPr>
      </w:pPr>
      <w:r>
        <w:rPr>
          <w:rFonts w:ascii="Arial" w:hAnsi="Arial" w:cs="Arial"/>
        </w:rPr>
        <w:t>Dostavna naredba: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="00B46D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 točnost otpravka</w:t>
      </w:r>
    </w:p>
    <w:p w:rsidR="0006413F" w:rsidP="00415EA0" w:rsidRDefault="00415EA0" w14:paraId="66FC58E8" w14:textId="77777777">
      <w:pPr>
        <w:rPr>
          <w:rFonts w:ascii="Arial" w:hAnsi="Arial" w:cs="Arial"/>
        </w:rPr>
      </w:pPr>
      <w:r>
        <w:rPr>
          <w:rFonts w:ascii="Arial" w:hAnsi="Arial" w:cs="Arial"/>
        </w:rPr>
        <w:t>1. Okrivljenicima</w:t>
      </w:r>
      <w:r w:rsidR="00893047">
        <w:rPr>
          <w:rFonts w:ascii="Arial" w:hAnsi="Arial" w:cs="Arial"/>
        </w:rPr>
        <w:tab/>
        <w:t xml:space="preserve">    </w:t>
      </w:r>
      <w:r w:rsidR="0006413F">
        <w:rPr>
          <w:rFonts w:ascii="Arial" w:hAnsi="Arial" w:cs="Arial"/>
        </w:rPr>
        <w:tab/>
      </w:r>
      <w:r w:rsidR="0006413F">
        <w:rPr>
          <w:rFonts w:ascii="Arial" w:hAnsi="Arial" w:cs="Arial"/>
        </w:rPr>
        <w:tab/>
      </w:r>
      <w:r w:rsidR="0006413F">
        <w:rPr>
          <w:rFonts w:ascii="Arial" w:hAnsi="Arial" w:cs="Arial"/>
        </w:rPr>
        <w:tab/>
      </w:r>
      <w:r w:rsidR="0006413F">
        <w:rPr>
          <w:rFonts w:ascii="Arial" w:hAnsi="Arial" w:cs="Arial"/>
        </w:rPr>
        <w:tab/>
      </w:r>
      <w:r w:rsidR="0006413F">
        <w:rPr>
          <w:rFonts w:ascii="Arial" w:hAnsi="Arial" w:cs="Arial"/>
        </w:rPr>
        <w:tab/>
      </w:r>
      <w:r w:rsidR="0006413F">
        <w:rPr>
          <w:rFonts w:ascii="Arial" w:hAnsi="Arial" w:cs="Arial"/>
        </w:rPr>
        <w:tab/>
        <w:t xml:space="preserve">   ovlaštena službenica</w:t>
      </w:r>
    </w:p>
    <w:p w:rsidR="00893047" w:rsidP="00415EA0" w:rsidRDefault="0006413F" w14:paraId="79EBA614" w14:textId="77777777">
      <w:pPr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893047">
        <w:rPr>
          <w:rFonts w:ascii="Arial" w:hAnsi="Arial" w:cs="Arial"/>
        </w:rPr>
        <w:t xml:space="preserve"> Ovlaštenom tužitelju Financijskoj agenciji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Sandra Lakošeljac</w:t>
      </w:r>
    </w:p>
    <w:p w:rsidR="00415EA0" w:rsidP="00415EA0" w:rsidRDefault="00B46DED" w14:paraId="604F3963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3. Spis </w:t>
      </w:r>
      <w:r w:rsidR="00893047">
        <w:rPr>
          <w:rFonts w:ascii="Arial" w:hAnsi="Arial" w:cs="Arial"/>
        </w:rPr>
        <w:t xml:space="preserve"> </w:t>
      </w:r>
      <w:r w:rsidR="00415EA0">
        <w:rPr>
          <w:rFonts w:ascii="Arial" w:hAnsi="Arial" w:cs="Arial"/>
        </w:rPr>
        <w:t xml:space="preserve">                                                                                                         </w:t>
      </w:r>
    </w:p>
    <w:p w:rsidR="00415EA0" w:rsidP="00415EA0" w:rsidRDefault="00415EA0" w14:paraId="5A596900" w14:textId="77777777">
      <w:pPr>
        <w:ind w:left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sz w:val="16"/>
          <w:szCs w:val="16"/>
        </w:rPr>
        <w:t xml:space="preserve">               </w:t>
      </w:r>
      <w:r>
        <w:rPr>
          <w:rFonts w:ascii="Arial" w:hAnsi="Arial" w:cs="Arial"/>
          <w:sz w:val="16"/>
          <w:szCs w:val="16"/>
        </w:rPr>
        <w:tab/>
        <w:t xml:space="preserve">                                                                                                                                                                   </w:t>
      </w:r>
    </w:p>
    <w:p w:rsidRPr="00415EA0" w:rsidR="008B15F1" w:rsidP="00415EA0" w:rsidRDefault="00822147" w14:paraId="331DFD44" w14:textId="77777777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415EA0">
        <w:rPr>
          <w:rFonts w:ascii="Arial" w:hAnsi="Arial" w:cs="Arial"/>
        </w:rPr>
        <w:t xml:space="preserve"> </w:t>
      </w:r>
    </w:p>
    <w:sectPr w:rsidRPr="00415EA0" w:rsidR="008B15F1" w:rsidSect="00272FC4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53188" w:rsidP="003F2EC8" w:rsidRDefault="00353188" w14:paraId="21E90DF1" w14:textId="77777777">
      <w:r>
        <w:separator/>
      </w:r>
    </w:p>
  </w:endnote>
  <w:endnote w:type="continuationSeparator" w:id="0">
    <w:p w:rsidR="00353188" w:rsidP="003F2EC8" w:rsidRDefault="00353188" w14:paraId="1F551E55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53188" w:rsidP="003F2EC8" w:rsidRDefault="00353188" w14:paraId="6E5CDDBA" w14:textId="77777777">
      <w:r>
        <w:separator/>
      </w:r>
    </w:p>
  </w:footnote>
  <w:footnote w:type="continuationSeparator" w:id="0">
    <w:p w:rsidR="00353188" w:rsidP="003F2EC8" w:rsidRDefault="00353188" w14:paraId="22752E2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0389476"/>
      <w:docPartObj>
        <w:docPartGallery w:val="Page Numbers (Top of Page)"/>
        <w:docPartUnique/>
      </w:docPartObj>
    </w:sdtPr>
    <w:sdtContent>
      <w:p w:rsidR="003F2EC8" w:rsidRDefault="003F2EC8" w14:paraId="7C6C1524" w14:textId="7777777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960">
          <w:rPr>
            <w:noProof/>
          </w:rPr>
          <w:t>2</w:t>
        </w:r>
        <w:r>
          <w:fldChar w:fldCharType="end"/>
        </w:r>
      </w:p>
    </w:sdtContent>
  </w:sdt>
  <w:p w:rsidR="00272FC4" w:rsidP="00272FC4" w:rsidRDefault="007D76B7" w14:paraId="59741138" w14:textId="56549B80">
    <w:pPr>
      <w:ind w:left="4956" w:firstLine="708"/>
      <w:rPr>
        <w:rFonts w:ascii="Arial" w:hAnsi="Arial" w:cs="Arial"/>
      </w:rPr>
    </w:pPr>
    <w:r>
      <w:rPr>
        <w:rFonts w:ascii="Arial" w:hAnsi="Arial" w:cs="Arial"/>
      </w:rPr>
      <w:t xml:space="preserve">       </w:t>
    </w:r>
    <w:r w:rsidR="00272FC4">
      <w:rPr>
        <w:rFonts w:ascii="Arial" w:hAnsi="Arial" w:cs="Arial"/>
      </w:rPr>
      <w:t>Poslovni broj: Pp-</w:t>
    </w:r>
    <w:r>
      <w:rPr>
        <w:rFonts w:ascii="Arial" w:hAnsi="Arial" w:cs="Arial"/>
      </w:rPr>
      <w:t>206</w:t>
    </w:r>
    <w:r w:rsidR="00272FC4">
      <w:rPr>
        <w:rFonts w:ascii="Arial" w:hAnsi="Arial" w:cs="Arial"/>
      </w:rPr>
      <w:t>/202</w:t>
    </w:r>
    <w:r>
      <w:rPr>
        <w:rFonts w:ascii="Arial" w:hAnsi="Arial" w:cs="Arial"/>
      </w:rPr>
      <w:t>6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EA0"/>
    <w:rsid w:val="000553BC"/>
    <w:rsid w:val="00057739"/>
    <w:rsid w:val="0006413F"/>
    <w:rsid w:val="000B4A54"/>
    <w:rsid w:val="000C1B94"/>
    <w:rsid w:val="001058BA"/>
    <w:rsid w:val="00115C79"/>
    <w:rsid w:val="001250D9"/>
    <w:rsid w:val="001C3994"/>
    <w:rsid w:val="001D0AD8"/>
    <w:rsid w:val="001D6399"/>
    <w:rsid w:val="001E2E6A"/>
    <w:rsid w:val="001F14E1"/>
    <w:rsid w:val="001F7467"/>
    <w:rsid w:val="002028F4"/>
    <w:rsid w:val="00207960"/>
    <w:rsid w:val="00214FB2"/>
    <w:rsid w:val="0024006A"/>
    <w:rsid w:val="00246A09"/>
    <w:rsid w:val="00250E72"/>
    <w:rsid w:val="0027180C"/>
    <w:rsid w:val="00272FC4"/>
    <w:rsid w:val="002A4B00"/>
    <w:rsid w:val="002B748F"/>
    <w:rsid w:val="002E59E9"/>
    <w:rsid w:val="002F59F8"/>
    <w:rsid w:val="003216A0"/>
    <w:rsid w:val="00341FA2"/>
    <w:rsid w:val="00353188"/>
    <w:rsid w:val="00386653"/>
    <w:rsid w:val="003D097F"/>
    <w:rsid w:val="003F0BDB"/>
    <w:rsid w:val="003F2EC8"/>
    <w:rsid w:val="00402ABD"/>
    <w:rsid w:val="00415EA0"/>
    <w:rsid w:val="00441162"/>
    <w:rsid w:val="00456CD6"/>
    <w:rsid w:val="004671B0"/>
    <w:rsid w:val="004B67AC"/>
    <w:rsid w:val="004E5C09"/>
    <w:rsid w:val="00554774"/>
    <w:rsid w:val="00573843"/>
    <w:rsid w:val="005745FC"/>
    <w:rsid w:val="00580E62"/>
    <w:rsid w:val="0058763A"/>
    <w:rsid w:val="005C459A"/>
    <w:rsid w:val="005F1A52"/>
    <w:rsid w:val="006E1C64"/>
    <w:rsid w:val="006E3E5B"/>
    <w:rsid w:val="007A2652"/>
    <w:rsid w:val="007D76B7"/>
    <w:rsid w:val="00805B3A"/>
    <w:rsid w:val="00822147"/>
    <w:rsid w:val="00823873"/>
    <w:rsid w:val="0084037F"/>
    <w:rsid w:val="00893047"/>
    <w:rsid w:val="008967D1"/>
    <w:rsid w:val="008A2818"/>
    <w:rsid w:val="008A5B3A"/>
    <w:rsid w:val="008B15F1"/>
    <w:rsid w:val="008C051A"/>
    <w:rsid w:val="00957CAF"/>
    <w:rsid w:val="00972AF5"/>
    <w:rsid w:val="009B038A"/>
    <w:rsid w:val="009B2C1B"/>
    <w:rsid w:val="009C614B"/>
    <w:rsid w:val="009E00C3"/>
    <w:rsid w:val="009F1FA6"/>
    <w:rsid w:val="00A0036B"/>
    <w:rsid w:val="00A112FE"/>
    <w:rsid w:val="00A13744"/>
    <w:rsid w:val="00A33B40"/>
    <w:rsid w:val="00A563FA"/>
    <w:rsid w:val="00A84B97"/>
    <w:rsid w:val="00A871E1"/>
    <w:rsid w:val="00A873C9"/>
    <w:rsid w:val="00B3200E"/>
    <w:rsid w:val="00B43059"/>
    <w:rsid w:val="00B46DED"/>
    <w:rsid w:val="00B50501"/>
    <w:rsid w:val="00B906D8"/>
    <w:rsid w:val="00B92F0D"/>
    <w:rsid w:val="00BE1659"/>
    <w:rsid w:val="00C37E0D"/>
    <w:rsid w:val="00C719C1"/>
    <w:rsid w:val="00C93274"/>
    <w:rsid w:val="00CA03B4"/>
    <w:rsid w:val="00CA33C6"/>
    <w:rsid w:val="00CA497E"/>
    <w:rsid w:val="00D17EF7"/>
    <w:rsid w:val="00D33132"/>
    <w:rsid w:val="00D94D8A"/>
    <w:rsid w:val="00DB7A1F"/>
    <w:rsid w:val="00DD12BF"/>
    <w:rsid w:val="00E11CCB"/>
    <w:rsid w:val="00E40DB6"/>
    <w:rsid w:val="00E52584"/>
    <w:rsid w:val="00E72C9F"/>
    <w:rsid w:val="00E73D9E"/>
    <w:rsid w:val="00E974DA"/>
    <w:rsid w:val="00EE69D0"/>
    <w:rsid w:val="00F76991"/>
    <w:rsid w:val="00F76E31"/>
    <w:rsid w:val="00F813C0"/>
    <w:rsid w:val="00FB21C3"/>
    <w:rsid w:val="00FE57B6"/>
    <w:rsid w:val="00FF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E9B8B8E"/>
  <w15:docId w15:val="{FDFFC2FB-9AEE-494A-A942-FF6B48479D8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15EA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05B3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05B3A"/>
    <w:rPr>
      <w:rFonts w:ascii="Segoe UI" w:hAnsi="Segoe UI" w:eastAsia="Times New Roman" w:cs="Segoe UI"/>
      <w:sz w:val="18"/>
      <w:szCs w:val="18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F2EC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F2EC8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F2EC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F2EC8"/>
    <w:rPr>
      <w:rFonts w:ascii="Times New Roman" w:hAnsi="Times New Roman" w:eastAsia="Times New Roman" w:cs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2181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008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8385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02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3926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7865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390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webSettings.xml" Type="http://schemas.openxmlformats.org/officeDocument/2006/relationships/webSettings" Id="rId3"/><Relationship Target="header1.xml" Type="http://schemas.openxmlformats.org/officeDocument/2006/relationships/header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media/image1.png" Type="http://schemas.openxmlformats.org/officeDocument/2006/relationships/image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2</properties:Pages>
  <properties:Words>739</properties:Words>
  <properties:Characters>4218</properties:Characters>
  <properties:Lines>35</properties:Lines>
  <properties:Paragraphs>9</properties:Paragraphs>
  <properties:TotalTime>74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4948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2022-07-14T12:44:00Z</dcterms:created>
  <dc:creator>Orijana Udovičić</dc:creator>
  <cp:lastModifiedBy>Sandra Lakošeljac</cp:lastModifiedBy>
  <cp:lastPrinted>2026-07-03T06:16:00Z</cp:lastPrinted>
  <dcterms:modified xmlns:xsi="http://www.w3.org/2001/XMLSchema-instance" xsi:type="dcterms:W3CDTF">2026-07-03T06:16:00Z</dcterms:modified>
  <cp:revision>70</cp:revision>
</cp:coreProperties>
</file>